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C8" w:rsidRDefault="00A612C8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Calibri" w:hAnsi="Calibri" w:cs="Calibri"/>
        </w:rPr>
      </w:pP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A612C8">
        <w:rPr>
          <w:rFonts w:ascii="Times New Roman" w:hAnsi="Times New Roman" w:cs="Times New Roman"/>
          <w:b/>
          <w:bCs/>
          <w:sz w:val="28"/>
          <w:szCs w:val="28"/>
        </w:rPr>
        <w:t>СОВЕТ МИНИСТРОВ СССР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612C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612C8">
        <w:rPr>
          <w:rFonts w:ascii="Times New Roman" w:hAnsi="Times New Roman" w:cs="Times New Roman"/>
          <w:b/>
          <w:bCs/>
          <w:sz w:val="28"/>
          <w:szCs w:val="28"/>
        </w:rPr>
        <w:t>от 17 декабря 1959 г. N 1397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612C8">
        <w:rPr>
          <w:rFonts w:ascii="Times New Roman" w:hAnsi="Times New Roman" w:cs="Times New Roman"/>
          <w:b/>
          <w:bCs/>
          <w:sz w:val="28"/>
          <w:szCs w:val="28"/>
        </w:rPr>
        <w:t>О ПЕНСИЯХ ЗА ВЫСЛУГУ ЛЕТ РАБОТНИКАМ ПРОСВЕЩЕНИЯ,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612C8">
        <w:rPr>
          <w:rFonts w:ascii="Times New Roman" w:hAnsi="Times New Roman" w:cs="Times New Roman"/>
          <w:b/>
          <w:bCs/>
          <w:sz w:val="28"/>
          <w:szCs w:val="28"/>
        </w:rPr>
        <w:t>ЗДРАВООХРАНЕНИЯ И СЕЛЬСКОГО ХОЗЯЙСТВА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612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 Совмина СССР от 03.08.1972 N 593,</w:t>
      </w:r>
      <w:proofErr w:type="gramEnd"/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A612C8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A612C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A612C8">
        <w:rPr>
          <w:rFonts w:ascii="Times New Roman" w:hAnsi="Times New Roman" w:cs="Times New Roman"/>
          <w:sz w:val="28"/>
          <w:szCs w:val="28"/>
        </w:rPr>
        <w:t>внесенными</w:t>
      </w:r>
      <w:proofErr w:type="gramEnd"/>
      <w:r w:rsidRPr="00A612C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 Совмина СССР от 08.07.1963 N 748,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 ЦК КПСС, Совмина СССР от 12.04.1984 N 313)</w:t>
      </w:r>
      <w:proofErr w:type="gramEnd"/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статьей 58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 Закона о государственных пенсиях Совет Министров Союза ССР постановляет: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 xml:space="preserve">1. Пенсии за выслугу лет работникам просвещения и здравоохранения по </w:t>
      </w:r>
      <w:hyperlink w:anchor="Par62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 учреждений, организаций и должностей согласно Приложению назначать: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а) учителям и другим работникам просвещения - при стаже работы по специальности не менее 25 лет;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б) врачам и другим работникам здравоохранения - при стаже работы по специальности не менее 25 лет в сельских местностях и поселках городского типа (рабочих поселках), и не менее 30 лет в городах.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2. Пенсии за выслугу лет учителям, врачам и другим работникам просвещения и здравоохранения назначать в размере 40% ставки заработной платы или оклада.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A612C8">
        <w:rPr>
          <w:rFonts w:ascii="Times New Roman" w:hAnsi="Times New Roman" w:cs="Times New Roman"/>
          <w:sz w:val="28"/>
          <w:szCs w:val="28"/>
        </w:rPr>
        <w:t>3. Максимальный размер пенсий за выслугу лет установить 1200 рублей в месяц, минимальный размер пенсии для неработающих пенсионеров - 300 рублей в месяц.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4. Пенсии за выслугу лет учителям, врачам и другим работникам просвещения и здравоохранения во всех случаях исчислять из ставки заработной платы или оклада по последней перед обращением за пенсией должности, дающей право на пенсию за выслугу лет.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При исчислении пенсий за выслугу лет, назначаемых согласно настоящему Постановлению, учитывать основную ставку заработной платы (оклад) или фактически получаемую часть ставки (оклада) без надбавок и дополнительных оплат.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 xml:space="preserve">Если работник по основной должности не получал полного должностного оклада (ставки) и работал по </w:t>
      </w:r>
      <w:r w:rsidRPr="00A612C8">
        <w:rPr>
          <w:rFonts w:ascii="Times New Roman" w:hAnsi="Times New Roman" w:cs="Times New Roman"/>
          <w:sz w:val="28"/>
          <w:szCs w:val="28"/>
        </w:rPr>
        <w:lastRenderedPageBreak/>
        <w:t>совместительству на работе, дающей право на пенсию за выслугу лет, то пенсию исчислять из общей суммы его заработка, но не более, чем из полной ставки по высшей из занимаемых должностей.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 xml:space="preserve">Учителям, работающим одновременно на нескольких работах с различными ставками и получающим несколько неполных ставок, пенсию исчислять из общей суммы их заработка за преподавательскую работу, но не свыше, чем из полной ставки </w:t>
      </w:r>
      <w:proofErr w:type="gramStart"/>
      <w:r w:rsidRPr="00A612C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612C8">
        <w:rPr>
          <w:rFonts w:ascii="Times New Roman" w:hAnsi="Times New Roman" w:cs="Times New Roman"/>
          <w:sz w:val="28"/>
          <w:szCs w:val="28"/>
        </w:rPr>
        <w:t xml:space="preserve"> высшей из занимаемых должностей.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Директорам (заведующим) и заведующим учебной частью школ пенсию исчислять из ставки заработной платы по их административной должности или из ставки заработной платы за преподавательскую работу по их выбору.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5"/>
      <w:bookmarkEnd w:id="2"/>
      <w:r w:rsidRPr="00A612C8">
        <w:rPr>
          <w:rFonts w:ascii="Times New Roman" w:hAnsi="Times New Roman" w:cs="Times New Roman"/>
          <w:sz w:val="28"/>
          <w:szCs w:val="28"/>
        </w:rPr>
        <w:t>5. Пенсионерам, получающим пенсии за выслугу лет в соответствии с настоящим Постановлением и продолжающим работать, пенсию выплачивать в полном размере, если пенсия и заработок в общей сумме не превышают 2000 рублей в месяц.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Если пенсия и заработок, вместе взятые, превышают 2000 рублей в месяц, то соответственно снижается размер выплачиваемой пенсии с тем, чтобы общая сумма пенсии и заработка составляла 2000 рублей.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6. Установить, что лица, имеющие право на пенсию за выслугу лет согласно настоящему Постановлению, могут обращаться за назначением пенсии в любое время после возникновения права на пенсию, без ограничения каким-либо сроком и независимо от места последней работы.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 xml:space="preserve">7. Утвердить прилагаемое </w:t>
      </w:r>
      <w:hyperlink w:anchor="Par157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 о порядке исчисления стажа для назначения пенсий за выслугу лет работникам просвещения и здравоохранения.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612C8">
        <w:rPr>
          <w:rFonts w:ascii="Times New Roman" w:hAnsi="Times New Roman" w:cs="Times New Roman"/>
          <w:sz w:val="28"/>
          <w:szCs w:val="28"/>
        </w:rPr>
        <w:t xml:space="preserve">При назначении, выплате и перерасчете пенсий за выслугу лет соответственно применять </w:t>
      </w:r>
      <w:hyperlink r:id="rId8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пункты 5,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111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113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115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117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120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129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140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143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149</w:t>
        </w:r>
        <w:proofErr w:type="gramEnd"/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157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159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168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172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180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181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 Положения о порядке назначения и выплаты государственных пенсий, утвержденного Постановлением Совета Министров СССР от 3 августа 1972 г. N 590.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 Совмина СССР от 03.08.1972 N 593)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 xml:space="preserve">9. Пенсии за выслугу лет агрономам, ветеринарным врачам, зоотехникам и другим работникам сельского хозяйства назначать и выплачивать по условиям и нормам, предусмотренным действующим законодательством о пенсиях за выслугу лет работникам сельского хозяйства, с применением </w:t>
      </w:r>
      <w:hyperlink w:anchor="Par19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пунктов 3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5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10. Пенсии по случаю потери кормильца, получавшего или имевшего право получать пенсию за выслугу лет, установленную для работников просвещения, здравоохранения и работников сельского хозяйства, назначать и выплачивать в порядке, установленном Законом о государственных пенсиях для пенсий по случаю потери кормильца.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Если пенсии по случаю потери кормильца, назначенные до 1 января 1960 года, выше пенсий по случаю потери кормильца, установленных Законом о государственных пенсиях, эти пенсии сохранить в ранее назначенных размерах, но не выше максимальных размеров, установленных Законом для пенсий по случаю потери кормильца.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 xml:space="preserve">11. Пенсии за выслугу лет работникам просвещения, здравоохранения и сельского хозяйства, назначенные до 1 </w:t>
      </w:r>
      <w:r w:rsidRPr="00A612C8">
        <w:rPr>
          <w:rFonts w:ascii="Times New Roman" w:hAnsi="Times New Roman" w:cs="Times New Roman"/>
          <w:sz w:val="28"/>
          <w:szCs w:val="28"/>
        </w:rPr>
        <w:lastRenderedPageBreak/>
        <w:t>января 1960 года, выплачивать со дня вступления в действие настоящего Постановления на следующих основаниях: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а) пенсионерам, имеющим по условиям и нормам настоящего Постановления право на более высокую пенсию, пенсии повышаются до размеров, установленных этим Постановлением;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 xml:space="preserve">б) остальным пенсионерам пенсии сохраняются в ранее назначенных размерах, но не выше максимальных и не ниже минимальных размеров пенсий за выслугу лет, установленных </w:t>
      </w:r>
      <w:hyperlink w:anchor="Par19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 xml:space="preserve">в) работающим пенсионерам, получающим пенсии за выслугу лет, пенсии выплачиваются в соответствии с </w:t>
      </w:r>
      <w:hyperlink w:anchor="Par25" w:history="1">
        <w:r w:rsidRPr="00A612C8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A612C8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12. Настоящее Постановление ввести в действие с 1 января 1960 года.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13. Обязать Юридическую комиссию при Совете Министров СССР представить в 2-месячный срок в Совет Министров СССР перечень решений Правительства СССР, а также постановлений, инструкций и разъяснений бывшего Народного Комиссариата Труда СССР и Союзного Совета социального страхования при Народном Комиссариате Труда СССР, утративших силу в связи с изданием настоящего Постановления.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Совета Министров Союза ССР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Н.ХРУЩЕВ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Совета Министров СССР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Г.СТЕПАНОВ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2C8" w:rsidRDefault="00A612C8" w:rsidP="00A612C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</w:p>
    <w:p w:rsidR="00A612C8" w:rsidRDefault="00A612C8" w:rsidP="00A612C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2C8" w:rsidRDefault="00A612C8" w:rsidP="00A612C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2C8" w:rsidRDefault="00A612C8" w:rsidP="00A612C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2C8" w:rsidRDefault="00A612C8" w:rsidP="00A612C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2C8" w:rsidRDefault="00A612C8" w:rsidP="00A612C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Совета Министров СССР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от 17 декабря 1959 г. N 1397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 w:rsidRPr="00A612C8">
        <w:rPr>
          <w:rFonts w:ascii="Times New Roman" w:hAnsi="Times New Roman" w:cs="Times New Roman"/>
          <w:sz w:val="28"/>
          <w:szCs w:val="28"/>
        </w:rPr>
        <w:t>ПЕРЕЧЕНЬ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612C8">
        <w:rPr>
          <w:rFonts w:ascii="Times New Roman" w:hAnsi="Times New Roman" w:cs="Times New Roman"/>
          <w:sz w:val="28"/>
          <w:szCs w:val="28"/>
        </w:rPr>
        <w:t>УЧРЕЖДЕНИЙ, ОРГАНИЗАЦИЙ И ДОЛЖНОСТЕЙ, РАБОТА</w:t>
      </w:r>
    </w:p>
    <w:p w:rsidR="00A612C8" w:rsidRPr="00A612C8" w:rsidRDefault="00A612C8" w:rsidP="00A612C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612C8">
        <w:rPr>
          <w:rFonts w:ascii="Times New Roman" w:hAnsi="Times New Roman" w:cs="Times New Roman"/>
          <w:sz w:val="28"/>
          <w:szCs w:val="28"/>
        </w:rPr>
        <w:t>В КОТОРЫХ ДАЕТ ПРАВО НА ПЕНСИЮ ЗА ВЫСЛУГУ ЛЕТ</w:t>
      </w:r>
      <w:proofErr w:type="gramEnd"/>
    </w:p>
    <w:p w:rsidR="00A612C8" w:rsidRDefault="00A612C8" w:rsidP="00A612C8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10"/>
        <w:gridCol w:w="1336"/>
        <w:gridCol w:w="7655"/>
      </w:tblGrid>
      <w:tr w:rsidR="00A612C8" w:rsidRPr="00A612C8" w:rsidTr="00A612C8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 и организаций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A612C8" w:rsidRPr="00A612C8" w:rsidTr="00A612C8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68"/>
            <w:bookmarkEnd w:id="5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I. УЧИТЕЛЯ И ДРУГИЕ РАБОТНИКИ ПРОСВЕЩЕНИЯ</w:t>
            </w:r>
          </w:p>
        </w:tc>
      </w:tr>
      <w:tr w:rsidR="00A612C8" w:rsidRPr="00A612C8" w:rsidTr="00A612C8">
        <w:tc>
          <w:tcPr>
            <w:tcW w:w="1460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612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A612C8">
              <w:rPr>
                <w:rFonts w:ascii="Times New Roman" w:hAnsi="Times New Roman" w:cs="Times New Roman"/>
                <w:sz w:val="24"/>
                <w:szCs w:val="24"/>
              </w:rPr>
              <w:t xml:space="preserve"> ЦК КПСС, Совмина СССР от 12.04.1984 N 313 в данный Перечень включена должность организатора внеклассной и внешкольной воспитательной работы.</w:t>
            </w:r>
          </w:p>
          <w:p w:rsidR="00A612C8" w:rsidRPr="00A612C8" w:rsidRDefault="00A612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2C8" w:rsidRPr="00A612C8" w:rsidTr="00A612C8">
        <w:tc>
          <w:tcPr>
            <w:tcW w:w="14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73"/>
            <w:bookmarkEnd w:id="6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1. Учебные заведения и детские учреждения</w:t>
            </w:r>
          </w:p>
        </w:tc>
      </w:tr>
      <w:tr w:rsidR="00A612C8" w:rsidRPr="00A612C8" w:rsidTr="00A612C8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1. Начальные, семилетние, восьмилетние и средние школы, независимо от их наименования</w:t>
            </w:r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Школы-интернаты и школьные интернаты всех наименований</w:t>
            </w:r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Школы всех типов для глухонемых, слепых, нервных и других больных детей</w:t>
            </w:r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Санаторные, санаторно-лесные и лесные школы, школы и учебные группы при детских санаториях</w:t>
            </w:r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Школы рабочей и сельской молодежи, школы для переростков и взрослых</w:t>
            </w:r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Средние общеобразовательные трудовые политехнические школы</w:t>
            </w:r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Средние музыкальные и художественные школы, музыкальные школы-семилетки, школы музыкантских воспитанников</w:t>
            </w:r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Суворовские, нахимовские и другие военные специальные средние школы и училища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Учителя, учителя-логопеды, логопеды, преподаватели, педагоги, сурдопедагоги, </w:t>
            </w:r>
            <w:proofErr w:type="spellStart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тифло-педагоги</w:t>
            </w:r>
            <w:proofErr w:type="spellEnd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, педагоги-воспитатели, воспитатели-руководители (воспитатели), заведующие и инструкторы слуховых кабинетов, директора, заведующие, их заместители по учебно-воспитательной, учебно-производственной части или работе, по производственному обучению, заведующие учебной и учебно-воспитательной частью</w:t>
            </w:r>
            <w:proofErr w:type="gramEnd"/>
          </w:p>
        </w:tc>
      </w:tr>
      <w:tr w:rsidR="00A612C8" w:rsidRPr="00A612C8" w:rsidTr="00A612C8">
        <w:tc>
          <w:tcPr>
            <w:tcW w:w="14601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Постановлением Совмина СССР от 31.07.1964 N 635 воспитательные колонии для несовершеннолетних преобразованы в специальные школы и специальные профессионально-технические училища.</w:t>
            </w:r>
          </w:p>
          <w:p w:rsidR="00A612C8" w:rsidRPr="00A612C8" w:rsidRDefault="00A612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2C8" w:rsidRPr="00A612C8" w:rsidTr="00A612C8">
        <w:tc>
          <w:tcPr>
            <w:tcW w:w="694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2. Детские дома, детские трудовые воспитательные колонии, детские приемные и детские приемные пункты, детские приемники-распределители, логопедические пункты и стационары, школы-клиники</w:t>
            </w:r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Институты трудового воспитания детей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Директора (заведующие), их заместители по учебно-воспитательной работе (части), учителя, педагоги-воспитатели, воспитатели-руководители (воспитатели), сурдопедагоги</w:t>
            </w:r>
            <w:proofErr w:type="gramEnd"/>
          </w:p>
        </w:tc>
      </w:tr>
      <w:tr w:rsidR="00A612C8" w:rsidRPr="00A612C8" w:rsidTr="00A612C8">
        <w:tc>
          <w:tcPr>
            <w:tcW w:w="694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3. Техникумы и другие средние специальные учебные заведения (педагогические, медицинские, сельскохозяйственные и др.)</w:t>
            </w:r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Учебные заведения системы трудовых резервов, школы и училища профессионально-технического образования других систем (кроме высших учебных заведений)</w:t>
            </w:r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Школы фабрично-заводского ученичества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Преподаватели, педагоги</w:t>
            </w:r>
          </w:p>
        </w:tc>
      </w:tr>
      <w:tr w:rsidR="00A612C8" w:rsidRPr="00A612C8" w:rsidTr="00A612C8"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4. Детские сады и объединенные ясли-сады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Заведующие, руководители-воспитатели, воспитатели</w:t>
            </w:r>
          </w:p>
        </w:tc>
      </w:tr>
      <w:tr w:rsidR="00A612C8" w:rsidRPr="00A612C8" w:rsidTr="00A612C8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96"/>
            <w:bookmarkEnd w:id="7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2. Библиотеки</w:t>
            </w:r>
          </w:p>
        </w:tc>
      </w:tr>
      <w:tr w:rsidR="00A612C8" w:rsidRPr="00A612C8" w:rsidTr="00A612C8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Заведующие, библиотекари</w:t>
            </w:r>
          </w:p>
        </w:tc>
      </w:tr>
      <w:tr w:rsidR="00A612C8" w:rsidRPr="00A612C8" w:rsidTr="00A612C8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99"/>
            <w:bookmarkEnd w:id="8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3. Лечебные учреждения</w:t>
            </w:r>
          </w:p>
        </w:tc>
      </w:tr>
      <w:tr w:rsidR="00A612C8" w:rsidRPr="00A612C8" w:rsidTr="00A612C8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Детские клиники, поликлиники, больницы, санатории и диспансеры, ясли и дома ребенка, детские отделения в больницах, санаториях, диспансерах и колониях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Учителя, педагоги-воспитатели, логопеды и сурдопедагоги</w:t>
            </w:r>
          </w:p>
        </w:tc>
      </w:tr>
      <w:tr w:rsidR="00A612C8" w:rsidRPr="00A612C8" w:rsidTr="00A612C8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02"/>
            <w:bookmarkEnd w:id="9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4. Органы народного образования</w:t>
            </w:r>
          </w:p>
        </w:tc>
      </w:tr>
      <w:tr w:rsidR="00A612C8" w:rsidRPr="00A612C8" w:rsidTr="00A612C8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Районные, окружные и городские (в городах, где нет районных отделов народного образования) отделы народного образования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Заведующие, инструкторы и инспекторы, запасные учителя</w:t>
            </w:r>
          </w:p>
        </w:tc>
      </w:tr>
      <w:tr w:rsidR="00A612C8" w:rsidRPr="00A612C8" w:rsidTr="00A612C8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05"/>
            <w:bookmarkEnd w:id="10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II. ВРАЧИ И ДРУГИЕ МЕДИЦИНСКИЕ РАБОТНИКИ</w:t>
            </w:r>
          </w:p>
        </w:tc>
      </w:tr>
      <w:tr w:rsidR="00A612C8" w:rsidRPr="00A612C8" w:rsidTr="00A612C8">
        <w:tc>
          <w:tcPr>
            <w:tcW w:w="146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06"/>
            <w:bookmarkEnd w:id="11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1. Лечебно-профилактические учреждения, учреждения охраны материнства и детства, санитарно-профилактические учреждения</w:t>
            </w:r>
          </w:p>
        </w:tc>
      </w:tr>
      <w:tr w:rsidR="00A612C8" w:rsidRPr="00A612C8" w:rsidTr="00A612C8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Больничные учреждения всех типов и наименований, в том числе клиники и клинические части, госпитали, лепрозории, психиатрические колонии</w:t>
            </w:r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Амбулаторно-поликлинические учреждения всех типов и наименований (поликлиники, амбулатории, диспансеры всех профилей, учреждения скорой медицинской помощи и переливания крови, медсанчасти, </w:t>
            </w:r>
            <w:proofErr w:type="spellStart"/>
            <w:proofErr w:type="gramStart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здрав-пункты</w:t>
            </w:r>
            <w:proofErr w:type="spellEnd"/>
            <w:proofErr w:type="gramEnd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, медицинские кабинеты и пункты, фельдшерские и фельдшерско-акушерские пункты, станции санитарной авиации, рентгеновские станции и пункты, медицинские лаборатории и другие)</w:t>
            </w:r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Родильные дома</w:t>
            </w:r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Детские ясли, детские сады, объединенные ясли-сады</w:t>
            </w:r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Дома-ребенка, дома и комнаты матери и ребенка</w:t>
            </w:r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Комнаты для кормления детей на предприятиях</w:t>
            </w:r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Женские, детские и женско-детские консультации</w:t>
            </w:r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Молочные кухни и пищевые станции Пункты сбора грудного молока</w:t>
            </w:r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 xml:space="preserve">Детские учреждения и учебные заведения, перечисленные в </w:t>
            </w:r>
            <w:hyperlink w:anchor="Par68" w:history="1">
              <w:r w:rsidRPr="00A612C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разделе I</w:t>
              </w:r>
            </w:hyperlink>
            <w:r w:rsidRPr="00A612C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Санитарно-эпидемиологические, противомалярийные, </w:t>
            </w:r>
            <w:proofErr w:type="spellStart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противотуляремийные</w:t>
            </w:r>
            <w:proofErr w:type="spellEnd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, противобруцеллезные, противочумные, дезинфекционные, пастеровские, санитарно-контрольные, изоляционно-пропускные, гигиенические, противоэпидемические, прививочные, бактериологические и коревые станции, пункты, отряды и лаборатории, санпропускники и другие санитарно-профилактические учреждения</w:t>
            </w:r>
            <w:proofErr w:type="gramEnd"/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Санатории и курортные лечебницы всех наименований, санаторно-курортные эвакоприемники, эвакопункты и </w:t>
            </w:r>
            <w:proofErr w:type="spellStart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эвакобазы</w:t>
            </w:r>
            <w:proofErr w:type="spellEnd"/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Столовые лечебного питания, диетические столовые</w:t>
            </w:r>
          </w:p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Горноспасательные части на шахтах и других предприятиях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Врачи, зубные врачи, техники, фельдшеры, помощники врача, акушерки, массажисты, лаборанты и медицинские сестры - все независимо от наименования должности; дезинфекционные инструкторы</w:t>
            </w:r>
            <w:proofErr w:type="gramEnd"/>
          </w:p>
        </w:tc>
      </w:tr>
      <w:tr w:rsidR="00A612C8" w:rsidRPr="00A612C8" w:rsidTr="00A612C8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21"/>
            <w:bookmarkEnd w:id="12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Аптечные учреждения</w:t>
            </w:r>
          </w:p>
        </w:tc>
      </w:tr>
      <w:tr w:rsidR="00A612C8" w:rsidRPr="00A612C8" w:rsidTr="00A612C8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 xml:space="preserve">Аптеки, отделения аптек и аптечные пункты (в том числе при больницах, поликлиниках, санаториях и т.д.), </w:t>
            </w:r>
            <w:proofErr w:type="spellStart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галеновые</w:t>
            </w:r>
            <w:proofErr w:type="spellEnd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контрольно-аналитические лаборатории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Заведующие, управляющие и их заместители; фармацевты, занятые изготовлением лекарств; фармацевты, занятые </w:t>
            </w:r>
            <w:proofErr w:type="gramStart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контролем за</w:t>
            </w:r>
            <w:proofErr w:type="gramEnd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изготовлением и отпуском лекарств</w:t>
            </w:r>
          </w:p>
        </w:tc>
      </w:tr>
      <w:tr w:rsidR="00A612C8" w:rsidRPr="00A612C8" w:rsidTr="00A612C8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124"/>
            <w:bookmarkEnd w:id="13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3. Учреждения социального обеспечения</w:t>
            </w:r>
          </w:p>
        </w:tc>
      </w:tr>
      <w:tr w:rsidR="00A612C8" w:rsidRPr="00A612C8" w:rsidTr="00A612C8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Дома инвалидов и интернаты инвалидов, дома для престарелых, школы для инвалидов, дома для детей-инвалидов</w:t>
            </w:r>
            <w:proofErr w:type="gram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Врачи, фельдшеры, медицинские сестры и лаборанты</w:t>
            </w:r>
          </w:p>
        </w:tc>
      </w:tr>
      <w:tr w:rsidR="00A612C8" w:rsidRPr="00A612C8" w:rsidTr="00A612C8"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Медицинские отделы протезных предприятий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Врачи, фельдшеры, медицинские сестры - все независимо от занимаемой должности</w:t>
            </w:r>
          </w:p>
        </w:tc>
      </w:tr>
      <w:tr w:rsidR="00A612C8" w:rsidRPr="00A612C8" w:rsidTr="00A612C8"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129"/>
            <w:bookmarkEnd w:id="14"/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4. Органы здравоохранения, врачебного контроля и врачебной экспертизы</w:t>
            </w:r>
          </w:p>
        </w:tc>
      </w:tr>
      <w:tr w:rsidR="00A612C8" w:rsidRPr="00A612C8" w:rsidTr="00A612C8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Районные, окружные и городские (в городах, где нет районных отделов здравоохранения) отделы и управления здравоохранения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Заведующие, инспекторы и инструкторы</w:t>
            </w:r>
          </w:p>
        </w:tc>
      </w:tr>
      <w:tr w:rsidR="00A612C8" w:rsidRPr="00A612C8" w:rsidTr="00A612C8"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Врачебно-трудовые экспертные комиссии, бюро судебно-медицинской и судебно-психиатрической экспертизы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2C8" w:rsidRPr="00A612C8" w:rsidRDefault="00A612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2C8">
              <w:rPr>
                <w:rFonts w:ascii="Times New Roman" w:hAnsi="Times New Roman" w:cs="Times New Roman"/>
                <w:sz w:val="24"/>
                <w:szCs w:val="24"/>
              </w:rPr>
              <w:t>Врачи, фельдшеры, помощники врача, акушерки, медицинские сестры и лаборанты - все независимо от наименования должности</w:t>
            </w:r>
          </w:p>
        </w:tc>
      </w:tr>
    </w:tbl>
    <w:p w:rsid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Учителя и другие работники просвещения заочных средних школ, техникумов и других средних специальных учебных заведений, указанных в настоящем Перечне, относятся к числу лиц, имеющих право на получение пенсии за выслугу лет.</w:t>
      </w:r>
    </w:p>
    <w:p w:rsid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Работа по специальности в учреждениях, организациях и должностях, предусмотренных настоящим Перечнем, дает право на пенсию, независимо от ведомственной принадлежности учреждений или организаций.</w:t>
      </w:r>
    </w:p>
    <w:p w:rsidR="00A612C8" w:rsidRDefault="00A612C8" w:rsidP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Работа по найму до установления советской власти по специальности в должностях, соответствующих должностям, указанным в настоящем Перечне, относится к работе, дающей право на получение пенсии за выслугу лет.</w:t>
      </w:r>
    </w:p>
    <w:p w:rsidR="00A612C8" w:rsidRDefault="00A612C8" w:rsidP="00A612C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A612C8" w:rsidRDefault="00A612C8" w:rsidP="00A612C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</w:p>
    <w:p w:rsidR="00A612C8" w:rsidRDefault="00A612C8" w:rsidP="00A612C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</w:t>
      </w:r>
    </w:p>
    <w:p w:rsidR="00A612C8" w:rsidRDefault="00A612C8" w:rsidP="00A612C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Министров СССР</w:t>
      </w:r>
    </w:p>
    <w:p w:rsidR="00A612C8" w:rsidRDefault="00A612C8" w:rsidP="00A612C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  <w:sectPr w:rsidR="00A612C8" w:rsidSect="00A612C8">
          <w:pgSz w:w="16838" w:h="11905" w:orient="landscape"/>
          <w:pgMar w:top="993" w:right="1134" w:bottom="850" w:left="1134" w:header="720" w:footer="720" w:gutter="0"/>
          <w:cols w:space="720"/>
          <w:noEndnote/>
        </w:sectPr>
      </w:pPr>
      <w:r>
        <w:rPr>
          <w:rFonts w:ascii="Calibri" w:hAnsi="Calibri" w:cs="Calibri"/>
        </w:rPr>
        <w:t>Г.СТЕПАНОВ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  <w:bookmarkStart w:id="15" w:name="Par148"/>
      <w:bookmarkEnd w:id="15"/>
      <w:r>
        <w:rPr>
          <w:rFonts w:ascii="Calibri" w:hAnsi="Calibri" w:cs="Calibri"/>
        </w:rPr>
        <w:lastRenderedPageBreak/>
        <w:t>Утверждено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Министров СССР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1959 г. N 1397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A612C8" w:rsidRDefault="00A612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Положение о порядке исчисления стажа применяется при досрочном назначении страховой пенсии по старости в соответствии со </w:t>
      </w:r>
      <w:hyperlink r:id="rId28" w:history="1">
        <w:r>
          <w:rPr>
            <w:rFonts w:ascii="Calibri" w:hAnsi="Calibri" w:cs="Calibri"/>
            <w:color w:val="0000FF"/>
          </w:rPr>
          <w:t>статьей 30</w:t>
        </w:r>
      </w:hyperlink>
      <w:r>
        <w:rPr>
          <w:rFonts w:ascii="Calibri" w:hAnsi="Calibri" w:cs="Calibri"/>
        </w:rPr>
        <w:t xml:space="preserve"> Федерального закона от 28.12.2013 N 400-ФЗ "О страховых пенсиях" в порядке, установленном Постановлением Правительства РФ от 16.07.2014 N 665.</w:t>
      </w:r>
    </w:p>
    <w:p w:rsidR="00A612C8" w:rsidRDefault="00A612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A612C8" w:rsidRDefault="00A612C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bookmarkStart w:id="16" w:name="Par157"/>
      <w:bookmarkEnd w:id="16"/>
      <w:r>
        <w:rPr>
          <w:rFonts w:ascii="Calibri" w:hAnsi="Calibri" w:cs="Calibri"/>
          <w:b/>
          <w:bCs/>
        </w:rPr>
        <w:t>ПОЛОЖЕНИЕ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ИСЧИСЛЕНИЯ СТАЖА ДЛЯ НАЗНАЧЕНИЯ ПЕНСИЙ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ВЫСЛУГУ ЛЕТ РАБОТНИКАМ ПРОСВЕЩЕНИЯ И ЗДРАВООХРАНЕНИЯ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17" w:name="Par161"/>
      <w:bookmarkEnd w:id="17"/>
      <w:r>
        <w:rPr>
          <w:rFonts w:ascii="Calibri" w:hAnsi="Calibri" w:cs="Calibri"/>
        </w:rPr>
        <w:t>1. Учителям, врачам и другим работникам просвещения и здравоохранения в стаж работы по специальности, кроме работы в учреждениях, организациях и должностях, работа в которых дает право на пенсию за выслугу лет, засчитываются: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выборная и другая ответственная работа в партийных и комсомольских органах;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работа на выборных должностях в советских учреждениях, профсоюзных и других общественных организациях;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работа в качестве председателя или заместителя председателя колхоза, если они были направлены в колхозы в соответствии с решениями советских или партийных органов с работы в учреждениях, организациях и должностях, дающих право на пенсию за выслугу лет;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18" w:name="Par165"/>
      <w:bookmarkEnd w:id="18"/>
      <w:r>
        <w:rPr>
          <w:rFonts w:ascii="Calibri" w:hAnsi="Calibri" w:cs="Calibri"/>
        </w:rPr>
        <w:t>г) служба в составе Вооруженных Сил СССР и пребывание в партизанских отрядах, служба в войсках и органах ВЧК, ОГПУ, НКВД, НКГБ, МГБ, Комитета государственной безопасности при Совете Министров СССР, Министерства внутренних дел СССР и органах милиции;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методическая, научно-методическая и учебно-методическая работа в школах и средних специальных учебных заведениях, учебных, педагогических, учебно-методических, методических и научно-методических кабинетах, станциях и бюро;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педагогическая работа на курсах, в школах и институтах повышения квалификации, переподготовки и усовершенствования; педагогическая и исследовательская работа в высших учебных заведениях и научно-исследовательских институтах;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время обучения на курсах повышения квалификации по специальности;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время пребывания на каторге, в тюрьме или крепости, в ссылке или высылке за революционную деятельность при буржуазных правительствах; время отстранения при этих правительствах от работы по специальности по политическим причинам;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работа по найму за границей по специальности в должностях, соответствующих должностям, дающим право на пенсию за выслугу лет учителям, врачам и другим работникам просвещения и здравоохранения.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19" w:name="Par171"/>
      <w:bookmarkEnd w:id="19"/>
      <w:r>
        <w:rPr>
          <w:rFonts w:ascii="Calibri" w:hAnsi="Calibri" w:cs="Calibri"/>
        </w:rPr>
        <w:t xml:space="preserve">2. В стаж работы учителей и других работников просвещения, кроме работы, указанной в </w:t>
      </w:r>
      <w:hyperlink w:anchor="Par16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Положения, засчитываются: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работа по специальности в техникумах, </w:t>
      </w:r>
      <w:proofErr w:type="spellStart"/>
      <w:r>
        <w:rPr>
          <w:rFonts w:ascii="Calibri" w:hAnsi="Calibri" w:cs="Calibri"/>
        </w:rPr>
        <w:t>комвузах</w:t>
      </w:r>
      <w:proofErr w:type="spellEnd"/>
      <w:r>
        <w:rPr>
          <w:rFonts w:ascii="Calibri" w:hAnsi="Calibri" w:cs="Calibri"/>
        </w:rPr>
        <w:t>, рабфаках, профшколах и совпартшколах, в школах, училищах и на курсах профессионального и профессионально-технического образования, в школах малограмотных и пунктах ликвидации неграмотности и малограмотности, во внешкольных детских учреждениях и в детских комнатах;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на руководящих, инструкторских и инспекторских должностях в учреждениях, органах и организациях народного, профессионального и профессионально-технического образования, а также на руководящих, инструкторских и инспекторских должностях в профсоюзе, объединяющем работников просвещения;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в училищах, школах, пионерских лагерях и детских домах в качестве штатных пионервожатых;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время обучения в педагогических учебных заведениях и университетах, если ему непосредственно предшествовала и непосредственно за ним следовала педагогическая </w:t>
      </w:r>
      <w:r>
        <w:rPr>
          <w:rFonts w:ascii="Calibri" w:hAnsi="Calibri" w:cs="Calibri"/>
        </w:rPr>
        <w:lastRenderedPageBreak/>
        <w:t>деятельность.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bookmarkStart w:id="20" w:name="Par176"/>
      <w:bookmarkEnd w:id="20"/>
      <w:r>
        <w:rPr>
          <w:rFonts w:ascii="Calibri" w:hAnsi="Calibri" w:cs="Calibri"/>
        </w:rPr>
        <w:t xml:space="preserve">3. В стаж работы врачей и других работников здравоохранения, кроме работы, указанной в </w:t>
      </w:r>
      <w:hyperlink w:anchor="Par16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Положения, засчитываются: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работа по специальности в домах отдыха, пионерских лагерях и курортных пансионатах, в управлениях домами отдыха и санаториями, в учреждениях, отделах и инспекциях врачебно-трудовой, судебно-медицинской и судебно-психиатрической экспертизы, в органах государственной и ведомственной санитарной инспекции и санитарного просвещения, в органах социального страхования и кооперативного страхования, системе обществ Красного Креста и Красного Полумесяца;</w:t>
      </w:r>
      <w:proofErr w:type="gramEnd"/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на руководящих, инструкторских и инспекторских должностях, независимо от их наименования, в учреждениях, органах и организациях здравоохранения, а также на руководящих, инструкторских и инспекторских должностях в профсоюзе, объединяющем медицинских работников.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Время работы, указанной в </w:t>
      </w:r>
      <w:hyperlink w:anchor="Par161" w:history="1">
        <w:r>
          <w:rPr>
            <w:rFonts w:ascii="Calibri" w:hAnsi="Calibri" w:cs="Calibri"/>
            <w:color w:val="0000FF"/>
          </w:rPr>
          <w:t>пунктах 1,</w:t>
        </w:r>
      </w:hyperlink>
      <w:r>
        <w:rPr>
          <w:rFonts w:ascii="Calibri" w:hAnsi="Calibri" w:cs="Calibri"/>
        </w:rPr>
        <w:t xml:space="preserve"> </w:t>
      </w:r>
      <w:hyperlink w:anchor="Par17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17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Положения, засчитывается в стаж работы по специальности при условии, если не менее 2/3 стажа, требуемого для назначения пенсии в соответствии с настоящим Постановлением, приходится на работу в учреждениях, организациях и должностях, работа в которых дает право на эту пенсию.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Служба медицинских работников по специальности в составе Вооруженных Сил СССР и в партизанских отрядах, а также в войсках и органах, указанных в подпункте "г" </w:t>
      </w:r>
      <w:hyperlink w:anchor="Par165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настоящего Положения, засчитывается в стаж работы по специальности, независимо от этого условия.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часть работы врачей и других работников здравоохранения протекала в сельской местности и поселках городского типа, а часть в городах, то пенсию назначать при стаже работы не менее 30 лет. При этом месяц работы в сельской местности или поселке городского типа (рабочем поселке) считать за 1,2 месяца.</w:t>
      </w:r>
    </w:p>
    <w:p w:rsidR="00A612C8" w:rsidRDefault="00A612C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</w:p>
    <w:p w:rsidR="00E14B80" w:rsidRDefault="00E14B80"/>
    <w:sectPr w:rsidR="00E14B8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612C8"/>
    <w:rsid w:val="00A612C8"/>
    <w:rsid w:val="00A6657F"/>
    <w:rsid w:val="00CC1B43"/>
    <w:rsid w:val="00DC5233"/>
    <w:rsid w:val="00E1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C41EDBEDFB8922B1B8E442AC007C7B1685FDF4295A33B5A1E3386646C2B21C791B55B8A4804AF45q5J" TargetMode="External"/><Relationship Id="rId13" Type="http://schemas.openxmlformats.org/officeDocument/2006/relationships/hyperlink" Target="consultantplus://offline/ref=5BDC41EDBEDFB8922B1B8E442AC007C7B1685FDF4295A33B5A1E3386646C2B21C791B55B8A4800A445q1J" TargetMode="External"/><Relationship Id="rId18" Type="http://schemas.openxmlformats.org/officeDocument/2006/relationships/hyperlink" Target="consultantplus://offline/ref=5BDC41EDBEDFB8922B1B8E442AC007C7B1685FDF4295A33B5A1E3386646C2B21C791B55B8A4801AA45q3J" TargetMode="External"/><Relationship Id="rId26" Type="http://schemas.openxmlformats.org/officeDocument/2006/relationships/hyperlink" Target="consultantplus://offline/ref=5BDC41EDBEDFB8922B1B99582CC007C7B16F5CDD449BFE3152473F8463637436C0D8B95A8A48054Aq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DC41EDBEDFB8922B1B8E442AC007C7B1685FDF4295A33B5A1E3386646C2B21C791B55B8A4802AF45q5J" TargetMode="External"/><Relationship Id="rId7" Type="http://schemas.openxmlformats.org/officeDocument/2006/relationships/hyperlink" Target="consultantplus://offline/ref=5BDC41EDBEDFB8922B1B99582CC007C7B3665BD617CCFC6007493A8C332B647885D5B8598B44qBJ" TargetMode="External"/><Relationship Id="rId12" Type="http://schemas.openxmlformats.org/officeDocument/2006/relationships/hyperlink" Target="consultantplus://offline/ref=5BDC41EDBEDFB8922B1B8E442AC007C7B1685FDF4295A33B5A1E3386646C2B21C791B55B8A4800AB45q9J" TargetMode="External"/><Relationship Id="rId17" Type="http://schemas.openxmlformats.org/officeDocument/2006/relationships/hyperlink" Target="consultantplus://offline/ref=5BDC41EDBEDFB8922B1B8E442AC007C7B1685FDF4295A33B5A1E3386646C2B21C791B55B8A4801A945q5J" TargetMode="External"/><Relationship Id="rId25" Type="http://schemas.openxmlformats.org/officeDocument/2006/relationships/hyperlink" Target="consultantplus://offline/ref=5BDC41EDBEDFB8922B1B8E442AC007C7B1685FDF4295A33B5A1E3386646C2B21C791B55B8A4803AD45q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DC41EDBEDFB8922B1B8E442AC007C7B1685FDF4295A33B5A1E3386646C2B21C791B55B8A4801AF45q4J" TargetMode="External"/><Relationship Id="rId20" Type="http://schemas.openxmlformats.org/officeDocument/2006/relationships/hyperlink" Target="consultantplus://offline/ref=5BDC41EDBEDFB8922B1B8E442AC007C7B1685FDF4295A33B5A1E3386646C2B21C791B55B8A4802AE45q6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C41EDBEDFB8922B1B99582CC007C7B7695ED617CCFC6007493A8C332B647885D5B85A8F44qEJ" TargetMode="External"/><Relationship Id="rId11" Type="http://schemas.openxmlformats.org/officeDocument/2006/relationships/hyperlink" Target="consultantplus://offline/ref=5BDC41EDBEDFB8922B1B8E442AC007C7B1685FDF4295A33B5A1E3386646C2B21C791B55B8A4800AB45q4J" TargetMode="External"/><Relationship Id="rId24" Type="http://schemas.openxmlformats.org/officeDocument/2006/relationships/hyperlink" Target="consultantplus://offline/ref=5BDC41EDBEDFB8922B1B8E442AC007C7B1685FDF4295A33B5A1E3386646C2B21C791B55B8A4803AC45q3J" TargetMode="External"/><Relationship Id="rId5" Type="http://schemas.openxmlformats.org/officeDocument/2006/relationships/hyperlink" Target="consultantplus://offline/ref=5BDC41EDBEDFB8922B1B99582CC007C7B26855D9479BFE3152473F8463637436C0D8B95A8A48064Aq4J" TargetMode="External"/><Relationship Id="rId15" Type="http://schemas.openxmlformats.org/officeDocument/2006/relationships/hyperlink" Target="consultantplus://offline/ref=5BDC41EDBEDFB8922B1B8E442AC007C7B1685FDF4295A33B5A1E3386646C2B21C791B55B8A4801AC45q6J" TargetMode="External"/><Relationship Id="rId23" Type="http://schemas.openxmlformats.org/officeDocument/2006/relationships/hyperlink" Target="consultantplus://offline/ref=5BDC41EDBEDFB8922B1B8E442AC007C7B1685FDF4295A33B5A1E3386646C2B21C791B55B8A4802AB45q0J" TargetMode="External"/><Relationship Id="rId28" Type="http://schemas.openxmlformats.org/officeDocument/2006/relationships/hyperlink" Target="consultantplus://offline/ref=5BDC41EDBEDFB8922B1B8E442AC007C7B16A5BD84395A33B5A1E3386646C2B21C791B55B8A4800AC45q3J" TargetMode="External"/><Relationship Id="rId10" Type="http://schemas.openxmlformats.org/officeDocument/2006/relationships/hyperlink" Target="consultantplus://offline/ref=5BDC41EDBEDFB8922B1B8E442AC007C7B1685FDF4295A33B5A1E3386646C2B21C791B55B8A4804A845q9J" TargetMode="External"/><Relationship Id="rId19" Type="http://schemas.openxmlformats.org/officeDocument/2006/relationships/hyperlink" Target="consultantplus://offline/ref=5BDC41EDBEDFB8922B1B8E442AC007C7B1685FDF4295A33B5A1E3386646C2B21C791B55B8A4802AC45q8J" TargetMode="External"/><Relationship Id="rId4" Type="http://schemas.openxmlformats.org/officeDocument/2006/relationships/hyperlink" Target="consultantplus://offline/ref=5BDC41EDBEDFB8922B1B99582CC007C7B16F5CDD449BFE3152473F8463637436C0D8B95A8A48054Aq5J" TargetMode="External"/><Relationship Id="rId9" Type="http://schemas.openxmlformats.org/officeDocument/2006/relationships/hyperlink" Target="consultantplus://offline/ref=5BDC41EDBEDFB8922B1B8E442AC007C7B1685FDF4295A33B5A1E3386646C2B21C791B55B8A4804A845q6J" TargetMode="External"/><Relationship Id="rId14" Type="http://schemas.openxmlformats.org/officeDocument/2006/relationships/hyperlink" Target="consultantplus://offline/ref=5BDC41EDBEDFB8922B1B8E442AC007C7B1685FDF4295A33B5A1E3386646C2B21C791B55B8A4800A445q8J" TargetMode="External"/><Relationship Id="rId22" Type="http://schemas.openxmlformats.org/officeDocument/2006/relationships/hyperlink" Target="consultantplus://offline/ref=5BDC41EDBEDFB8922B1B8E442AC007C7B1685FDF4295A33B5A1E3386646C2B21C791B55B8A4802A945q5J" TargetMode="External"/><Relationship Id="rId27" Type="http://schemas.openxmlformats.org/officeDocument/2006/relationships/hyperlink" Target="consultantplus://offline/ref=5BDC41EDBEDFB8922B1B99582CC007C7B7695ED617CCFC6007493A8C332B647885D5B85A8F44qE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3140</Words>
  <Characters>17899</Characters>
  <Application>Microsoft Office Word</Application>
  <DocSecurity>0</DocSecurity>
  <Lines>149</Lines>
  <Paragraphs>41</Paragraphs>
  <ScaleCrop>false</ScaleCrop>
  <Company>Microsoft</Company>
  <LinksUpToDate>false</LinksUpToDate>
  <CharactersWithSpaces>20998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2015-02-24T09:42:00Z</dcterms:created>
  <dcterms:modified xsi:type="dcterms:W3CDTF">2015-02-24T09:49:00Z</dcterms:modified>
</cp:coreProperties>
</file>